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C291F6F1F3F147689FEEB65C3C62A9D2"/>
        </w:placeholder>
      </w:sdtPr>
      <w:sdtEndPr/>
      <w:sdtContent>
        <w:p w:rsidR="0070487E" w:rsidRPr="00170F28" w:rsidRDefault="006A2B59" w:rsidP="00170F28">
          <w:pPr>
            <w:jc w:val="center"/>
            <w:rPr>
              <w:b/>
              <w:sz w:val="24"/>
              <w:szCs w:val="24"/>
            </w:rPr>
          </w:pPr>
          <w:r w:rsidRPr="006A2B59">
            <w:rPr>
              <w:rFonts w:ascii="Times New Roman" w:hAnsi="Times New Roman" w:cs="Times New Roman"/>
              <w:bCs/>
            </w:rPr>
            <w:t>Оказание услуг по ремонту и техническому обслуживанию транспортных сре</w:t>
          </w:r>
          <w:proofErr w:type="gramStart"/>
          <w:r w:rsidRPr="006A2B59">
            <w:rPr>
              <w:rFonts w:ascii="Times New Roman" w:hAnsi="Times New Roman" w:cs="Times New Roman"/>
              <w:bCs/>
            </w:rPr>
            <w:t>дств</w:t>
          </w:r>
          <w:r>
            <w:rPr>
              <w:rFonts w:ascii="Times New Roman" w:hAnsi="Times New Roman" w:cs="Times New Roman"/>
              <w:bCs/>
            </w:rPr>
            <w:t xml:space="preserve">                                   </w:t>
          </w:r>
          <w:r w:rsidR="000D431B">
            <w:rPr>
              <w:sz w:val="24"/>
              <w:szCs w:val="24"/>
            </w:rPr>
            <w:t xml:space="preserve"> </w:t>
          </w:r>
          <w:r>
            <w:rPr>
              <w:sz w:val="24"/>
              <w:szCs w:val="24"/>
            </w:rPr>
            <w:t xml:space="preserve">   </w:t>
          </w:r>
          <w:r w:rsidR="000D431B">
            <w:rPr>
              <w:sz w:val="24"/>
              <w:szCs w:val="24"/>
            </w:rPr>
            <w:t>дл</w:t>
          </w:r>
          <w:proofErr w:type="gramEnd"/>
          <w:r w:rsidR="000D431B">
            <w:rPr>
              <w:sz w:val="24"/>
              <w:szCs w:val="24"/>
            </w:rPr>
            <w:t>я нужд АО «Газпром газораспределение Белгород»</w:t>
          </w:r>
          <w:r w:rsidR="00170F28">
            <w:rPr>
              <w:sz w:val="24"/>
              <w:szCs w:val="24"/>
            </w:rPr>
            <w:t>.</w:t>
          </w:r>
        </w:p>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sdt>
      <w:sdtPr>
        <w:rPr>
          <w:rFonts w:ascii="Times New Roman" w:hAnsi="Times New Roman" w:cs="Times New Roman"/>
          <w:bCs/>
        </w:rPr>
        <w:id w:val="780069537"/>
        <w:placeholder>
          <w:docPart w:val="4B67CFB40CB24F8598110D8998B94532"/>
        </w:placeholder>
      </w:sdtPr>
      <w:sdtEndPr/>
      <w:sdtContent>
        <w:p w:rsidR="00093B84" w:rsidRPr="00F0656A" w:rsidRDefault="000D431B" w:rsidP="00812303">
          <w:pPr>
            <w:rPr>
              <w:rFonts w:eastAsia="Calibri"/>
            </w:rPr>
          </w:pPr>
          <w:r>
            <w:t xml:space="preserve"> </w:t>
          </w:r>
          <w:r>
            <w:rPr>
              <w:sz w:val="24"/>
              <w:szCs w:val="24"/>
            </w:rPr>
            <w:t xml:space="preserve">Работа </w:t>
          </w:r>
          <w:r w:rsidR="006A2B59" w:rsidRPr="006A2B59">
            <w:rPr>
              <w:rFonts w:ascii="Times New Roman" w:hAnsi="Times New Roman" w:cs="Times New Roman"/>
              <w:bCs/>
            </w:rPr>
            <w:t>по ремонту и техническому обслуживанию транспортных средств</w:t>
          </w:r>
          <w:r>
            <w:rPr>
              <w:sz w:val="24"/>
              <w:szCs w:val="24"/>
            </w:rPr>
            <w:t>.</w:t>
          </w:r>
        </w:p>
      </w:sdtContent>
    </w:sdt>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6F4D02"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r w:rsidR="00170F28">
            <w:rPr>
              <w:rFonts w:ascii="Times New Roman" w:hAnsi="Times New Roman" w:cs="Times New Roman"/>
              <w:bCs/>
            </w:rPr>
            <w:t>Согласно Приложени</w:t>
          </w:r>
          <w:r w:rsidR="00543281">
            <w:rPr>
              <w:rFonts w:ascii="Times New Roman" w:hAnsi="Times New Roman" w:cs="Times New Roman"/>
              <w:bCs/>
            </w:rPr>
            <w:t>ю</w:t>
          </w:r>
          <w:r w:rsidR="00170F28">
            <w:rPr>
              <w:rFonts w:ascii="Times New Roman" w:hAnsi="Times New Roman" w:cs="Times New Roman"/>
              <w:bCs/>
            </w:rPr>
            <w:t xml:space="preserve"> №1 к </w:t>
          </w:r>
          <w:r w:rsidR="0062472C">
            <w:rPr>
              <w:rFonts w:ascii="Times New Roman" w:hAnsi="Times New Roman" w:cs="Times New Roman"/>
              <w:bCs/>
            </w:rPr>
            <w:t>Техническому заданию</w:t>
          </w:r>
        </w:sdtContent>
      </w:sdt>
    </w:p>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6F4D02"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2418D7">
            <w:rPr>
              <w:rFonts w:ascii="Times New Roman" w:hAnsi="Times New Roman" w:cs="Times New Roman"/>
              <w:bCs/>
            </w:rPr>
            <w:t>Белгородская область</w:t>
          </w:r>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6F4D02"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2418D7" w:rsidRPr="00367D09">
            <w:rPr>
              <w:lang w:eastAsia="ar-SA"/>
            </w:rPr>
            <w:t>со дня подписания</w:t>
          </w:r>
          <w:r w:rsidR="002418D7">
            <w:rPr>
              <w:lang w:eastAsia="ar-SA"/>
            </w:rPr>
            <w:t xml:space="preserve"> Договора</w:t>
          </w:r>
          <w:r w:rsidR="002418D7" w:rsidRPr="00367D09">
            <w:rPr>
              <w:lang w:eastAsia="ar-SA"/>
            </w:rPr>
            <w:t xml:space="preserve"> Сторонами</w:t>
          </w:r>
          <w:r w:rsidR="002418D7">
            <w:rPr>
              <w:lang w:eastAsia="ar-SA"/>
            </w:rPr>
            <w:t xml:space="preserve"> </w:t>
          </w:r>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sdt>
      <w:sdtPr>
        <w:rPr>
          <w:bCs/>
          <w:sz w:val="22"/>
          <w:szCs w:val="22"/>
        </w:rPr>
        <w:id w:val="387694679"/>
        <w:placeholder>
          <w:docPart w:val="B38C8E0BD4324D2F8C4B7B572D403D7F"/>
        </w:placeholder>
      </w:sdtPr>
      <w:sdtEndPr/>
      <w:sdtContent>
        <w:p w:rsidR="004F4D3D" w:rsidRPr="00AE4909" w:rsidRDefault="00AE4909" w:rsidP="00AE4909">
          <w:pPr>
            <w:pStyle w:val="11"/>
            <w:jc w:val="center"/>
            <w:rPr>
              <w:bCs/>
              <w:sz w:val="16"/>
              <w:szCs w:val="16"/>
            </w:rPr>
          </w:pPr>
          <w:r>
            <w:rPr>
              <w:bCs/>
            </w:rPr>
            <w:t xml:space="preserve">365 </w:t>
          </w:r>
          <w:r w:rsidRPr="00340ABF">
            <w:rPr>
              <w:bCs/>
            </w:rPr>
            <w:t>календарных дней от даты заключения договора</w:t>
          </w:r>
        </w:p>
      </w:sdtContent>
    </w:sdt>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6F4D02"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12303">
            <w:rPr>
              <w:rStyle w:val="a3"/>
              <w:color w:val="548DD4" w:themeColor="text2" w:themeTint="99"/>
              <w:spacing w:val="10"/>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6F4D02"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12303">
            <w:rPr>
              <w:rStyle w:val="a3"/>
              <w:color w:val="548DD4" w:themeColor="text2" w:themeTint="99"/>
              <w:spacing w:val="10"/>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w:t>
      </w:r>
      <w:proofErr w:type="gramStart"/>
      <w:r w:rsidRPr="00382EC4">
        <w:rPr>
          <w:rFonts w:eastAsiaTheme="minorHAnsi"/>
          <w:b/>
          <w:bCs/>
          <w:sz w:val="22"/>
          <w:szCs w:val="22"/>
          <w:lang w:eastAsia="en-US"/>
        </w:rPr>
        <w:t>,</w:t>
      </w:r>
      <w:proofErr w:type="gramEnd"/>
      <w:r w:rsidRPr="00382EC4">
        <w:rPr>
          <w:rFonts w:eastAsiaTheme="minorHAnsi"/>
          <w:b/>
          <w:bCs/>
          <w:sz w:val="22"/>
          <w:szCs w:val="22"/>
          <w:lang w:eastAsia="en-US"/>
        </w:rPr>
        <w:t xml:space="preserve">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9E395E">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8"/>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xml:space="preserve">№ </w:t>
            </w:r>
            <w:proofErr w:type="gramStart"/>
            <w:r w:rsidRPr="00382EC4">
              <w:rPr>
                <w:rFonts w:ascii="Times New Roman" w:hAnsi="Times New Roman" w:cs="Times New Roman"/>
                <w:bCs/>
              </w:rPr>
              <w:t>п</w:t>
            </w:r>
            <w:proofErr w:type="gramEnd"/>
            <w:r w:rsidRPr="00382EC4">
              <w:rPr>
                <w:rFonts w:ascii="Times New Roman" w:hAnsi="Times New Roman" w:cs="Times New Roman"/>
                <w:bCs/>
              </w:rPr>
              <w:t>/п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w:t>
            </w:r>
            <w:proofErr w:type="gramStart"/>
            <w:r w:rsidRPr="00382EC4">
              <w:rPr>
                <w:rFonts w:ascii="Times New Roman" w:hAnsi="Times New Roman" w:cs="Times New Roman"/>
              </w:rPr>
              <w:t>проводится</w:t>
            </w:r>
            <w:proofErr w:type="gramEnd"/>
            <w:r w:rsidRPr="00382EC4">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w:t>
            </w:r>
            <w:r w:rsidRPr="00382EC4">
              <w:rPr>
                <w:rFonts w:ascii="Times New Roman" w:hAnsi="Times New Roman" w:cs="Times New Roman"/>
              </w:rPr>
              <w:lastRenderedPageBreak/>
              <w:t>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lastRenderedPageBreak/>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юридических лиц - декларация соответствия и </w:t>
            </w:r>
            <w:r w:rsidRPr="00382EC4">
              <w:rPr>
                <w:rFonts w:ascii="Times New Roman" w:eastAsia="Times New Roman" w:hAnsi="Times New Roman" w:cs="Times New Roman"/>
                <w:lang w:eastAsia="ru-RU"/>
              </w:rPr>
              <w:lastRenderedPageBreak/>
              <w:t>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F0656A" w:rsidRPr="008E26F8" w:rsidTr="0057657A">
            <w:tc>
              <w:tcPr>
                <w:tcW w:w="1134" w:type="dxa"/>
                <w:shd w:val="clear" w:color="auto" w:fill="auto"/>
              </w:tcPr>
              <w:p w:rsidR="00F0656A" w:rsidRPr="00B33104" w:rsidRDefault="0054215B" w:rsidP="00325CE8">
                <w:pPr>
                  <w:ind w:left="120"/>
                  <w:jc w:val="both"/>
                </w:pPr>
                <w:r>
                  <w:t>1.</w:t>
                </w:r>
              </w:p>
            </w:tc>
            <w:tc>
              <w:tcPr>
                <w:tcW w:w="5050" w:type="dxa"/>
                <w:shd w:val="clear" w:color="auto" w:fill="auto"/>
              </w:tcPr>
              <w:p w:rsidR="00F0656A" w:rsidRPr="00B33104" w:rsidRDefault="0054215B" w:rsidP="00325CE8">
                <w:pPr>
                  <w:ind w:left="120"/>
                  <w:jc w:val="both"/>
                </w:pPr>
                <w:r>
                  <w:t xml:space="preserve">                                   </w:t>
                </w:r>
                <w:r w:rsidR="000D431B">
                  <w:t>Отсутствуют</w:t>
                </w:r>
              </w:p>
            </w:tc>
            <w:tc>
              <w:tcPr>
                <w:tcW w:w="4022" w:type="dxa"/>
                <w:shd w:val="clear" w:color="auto" w:fill="auto"/>
              </w:tcPr>
              <w:p w:rsidR="00F0656A" w:rsidRPr="00B33104" w:rsidRDefault="00F0656A" w:rsidP="00325CE8">
                <w:pPr>
                  <w:ind w:left="120"/>
                  <w:jc w:val="both"/>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r w:rsidR="00BE69DE" w:rsidRPr="008E26F8" w:rsidTr="008E26F8">
            <w:tc>
              <w:tcPr>
                <w:tcW w:w="1134" w:type="dxa"/>
                <w:shd w:val="clear" w:color="auto" w:fill="auto"/>
                <w:vAlign w:val="center"/>
              </w:tcPr>
              <w:p w:rsidR="00BE69DE" w:rsidRPr="008E26F8" w:rsidRDefault="00BE69DE" w:rsidP="00AE4909">
                <w:pPr>
                  <w:pStyle w:val="1"/>
                  <w:numPr>
                    <w:ilvl w:val="0"/>
                    <w:numId w:val="0"/>
                  </w:numPr>
                  <w:spacing w:before="0" w:after="0"/>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E69DE" w:rsidRPr="008E26F8" w:rsidRDefault="00BE69DE" w:rsidP="00956045">
                <w:pPr>
                  <w:spacing w:after="0" w:line="240" w:lineRule="auto"/>
                  <w:rPr>
                    <w:rStyle w:val="a3"/>
                    <w:rFonts w:ascii="Times New Roman" w:eastAsia="Times New Roman" w:hAnsi="Times New Roman" w:cs="Times New Roman"/>
                    <w:color w:val="auto"/>
                    <w:spacing w:val="10"/>
                  </w:rPr>
                </w:pPr>
              </w:p>
            </w:tc>
            <w:tc>
              <w:tcPr>
                <w:tcW w:w="4022" w:type="dxa"/>
                <w:shd w:val="clear" w:color="auto" w:fill="auto"/>
                <w:vAlign w:val="center"/>
              </w:tcPr>
              <w:p w:rsidR="00BE69DE" w:rsidRPr="008E26F8" w:rsidRDefault="00BE69DE"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6F4D02"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384643">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bCs/>
        </w:rPr>
        <w:id w:val="733663131"/>
        <w:placeholder>
          <w:docPart w:val="468E9A3391534B77A533D052276E905C"/>
        </w:placeholder>
      </w:sdtPr>
      <w:sdtEndPr>
        <w:rPr>
          <w:bCs w:val="0"/>
        </w:rPr>
      </w:sdtEndPr>
      <w:sdtContent>
        <w:p w:rsidR="006F4D02" w:rsidRDefault="006F4D02" w:rsidP="006F4D02">
          <w:pPr>
            <w:pStyle w:val="a6"/>
            <w:tabs>
              <w:tab w:val="decimal" w:pos="-3969"/>
              <w:tab w:val="left" w:pos="176"/>
            </w:tabs>
            <w:ind w:left="0" w:firstLine="601"/>
            <w:jc w:val="both"/>
            <w:outlineLvl w:val="1"/>
          </w:pPr>
          <w:r>
            <w:t xml:space="preserve">Прием автомобиля Заказчика производится </w:t>
          </w:r>
          <w:r>
            <w:rPr>
              <w:rFonts w:eastAsia="MS Mincho"/>
            </w:rPr>
            <w:t>Исполнителем</w:t>
          </w:r>
          <w:r>
            <w:t xml:space="preserve"> с соблюдением следующей процедуры: Стороны подписывают акт приема-передачи ТС в двух экземплярах, после чего Исполнителем производится осмотр состояния ТС, на основании которого Стороны оформляют заказ-наряд в двух экземплярах.</w:t>
          </w:r>
        </w:p>
        <w:p w:rsidR="006F4D02" w:rsidRPr="00E84ED6" w:rsidRDefault="006F4D02" w:rsidP="006F4D02">
          <w:pPr>
            <w:suppressAutoHyphens/>
            <w:ind w:firstLine="601"/>
            <w:jc w:val="both"/>
            <w:rPr>
              <w:lang w:eastAsia="ar-SA"/>
            </w:rPr>
          </w:pPr>
          <w:r>
            <w:rPr>
              <w:lang w:eastAsia="ar-SA"/>
            </w:rPr>
            <w:lastRenderedPageBreak/>
            <w:t>При выполнении работ/оказании услуг по техническому обслуживанию и ремонту автомобилей</w:t>
          </w:r>
          <w:r w:rsidRPr="00E84ED6">
            <w:rPr>
              <w:lang w:eastAsia="ar-SA"/>
            </w:rPr>
            <w:t xml:space="preserve"> </w:t>
          </w:r>
          <w:r w:rsidRPr="00E84ED6">
            <w:rPr>
              <w:rFonts w:eastAsia="MS Mincho"/>
            </w:rPr>
            <w:t>Исполнитель</w:t>
          </w:r>
          <w:r w:rsidRPr="00E84ED6">
            <w:rPr>
              <w:lang w:eastAsia="ar-SA"/>
            </w:rPr>
            <w:t xml:space="preserve"> </w:t>
          </w:r>
          <w:r>
            <w:rPr>
              <w:lang w:eastAsia="ar-SA"/>
            </w:rPr>
            <w:t xml:space="preserve">должен </w:t>
          </w:r>
          <w:r w:rsidRPr="00E84ED6">
            <w:rPr>
              <w:lang w:eastAsia="ar-SA"/>
            </w:rPr>
            <w:t>руководствуется следующими нормативными документами:</w:t>
          </w:r>
        </w:p>
        <w:p w:rsidR="006F4D02" w:rsidRPr="00E84ED6" w:rsidRDefault="006F4D02" w:rsidP="006F4D02">
          <w:pPr>
            <w:suppressAutoHyphens/>
            <w:ind w:firstLine="601"/>
            <w:jc w:val="both"/>
            <w:rPr>
              <w:lang w:eastAsia="ar-SA"/>
            </w:rPr>
          </w:pPr>
          <w:r w:rsidRPr="00E84ED6">
            <w:rPr>
              <w:lang w:eastAsia="ar-SA"/>
            </w:rPr>
            <w:t>- Сервисной книжкой на автотранспортное средство;</w:t>
          </w:r>
        </w:p>
        <w:p w:rsidR="006F4D02" w:rsidRPr="00E84ED6" w:rsidRDefault="006F4D02" w:rsidP="006F4D02">
          <w:pPr>
            <w:suppressAutoHyphens/>
            <w:ind w:firstLine="601"/>
            <w:jc w:val="both"/>
            <w:rPr>
              <w:lang w:eastAsia="ar-SA"/>
            </w:rPr>
          </w:pPr>
          <w:r w:rsidRPr="00E84ED6">
            <w:rPr>
              <w:lang w:eastAsia="ar-SA"/>
            </w:rPr>
            <w:t>- Инструкциями по эксплуатации автомобилей;</w:t>
          </w:r>
        </w:p>
        <w:p w:rsidR="006F4D02" w:rsidRPr="00E84ED6" w:rsidRDefault="006F4D02" w:rsidP="006F4D02">
          <w:pPr>
            <w:suppressAutoHyphens/>
            <w:ind w:firstLine="601"/>
            <w:jc w:val="both"/>
            <w:rPr>
              <w:lang w:eastAsia="ar-SA"/>
            </w:rPr>
          </w:pPr>
          <w:r w:rsidRPr="00E84ED6">
            <w:rPr>
              <w:lang w:eastAsia="ar-SA"/>
            </w:rPr>
            <w:t>- Сервисной литературой завода-изготовителя;</w:t>
          </w:r>
        </w:p>
        <w:p w:rsidR="006F4D02" w:rsidRDefault="006F4D02" w:rsidP="006F4D02">
          <w:pPr>
            <w:pStyle w:val="a6"/>
            <w:tabs>
              <w:tab w:val="decimal" w:pos="-3969"/>
              <w:tab w:val="left" w:pos="176"/>
            </w:tabs>
            <w:ind w:left="0" w:firstLine="601"/>
            <w:jc w:val="both"/>
            <w:outlineLvl w:val="1"/>
            <w:rPr>
              <w:lang w:eastAsia="ar-SA"/>
            </w:rPr>
          </w:pPr>
          <w:r w:rsidRPr="00E84ED6">
            <w:rPr>
              <w:lang w:eastAsia="ar-SA"/>
            </w:rPr>
            <w:t>- Сборником нормативов трудоемкости по ремонту и обслуживанию автомобилей.</w:t>
          </w:r>
        </w:p>
        <w:p w:rsidR="006F4D02" w:rsidRDefault="006F4D02" w:rsidP="006F4D02">
          <w:pPr>
            <w:ind w:firstLine="601"/>
            <w:jc w:val="both"/>
            <w:rPr>
              <w:color w:val="000000"/>
            </w:rPr>
          </w:pPr>
          <w:r>
            <w:rPr>
              <w:color w:val="000000"/>
            </w:rPr>
            <w:t>Работы по ТО и ремонту должны включать в себя:</w:t>
          </w:r>
        </w:p>
        <w:p w:rsidR="006F4D02" w:rsidRDefault="006F4D02" w:rsidP="006F4D02">
          <w:pPr>
            <w:ind w:firstLine="601"/>
            <w:jc w:val="both"/>
            <w:rPr>
              <w:lang w:eastAsia="ar-SA"/>
            </w:rPr>
          </w:pPr>
          <w:r>
            <w:rPr>
              <w:color w:val="000000"/>
            </w:rPr>
            <w:t>- д</w:t>
          </w:r>
          <w:r>
            <w:rPr>
              <w:lang w:eastAsia="ar-SA"/>
            </w:rPr>
            <w:t>иагностирование агрегатов, узлов и систем автотранспортных средств;</w:t>
          </w:r>
        </w:p>
        <w:p w:rsidR="006F4D02" w:rsidRDefault="006F4D02" w:rsidP="006F4D02">
          <w:pPr>
            <w:ind w:firstLine="601"/>
            <w:jc w:val="both"/>
            <w:rPr>
              <w:color w:val="000000"/>
            </w:rPr>
          </w:pPr>
          <w:r>
            <w:rPr>
              <w:lang w:eastAsia="ar-SA"/>
            </w:rPr>
            <w:t>- периодическое техническое обслуживание;</w:t>
          </w:r>
        </w:p>
        <w:p w:rsidR="006F4D02" w:rsidRDefault="006F4D02" w:rsidP="006F4D02">
          <w:pPr>
            <w:ind w:firstLine="601"/>
            <w:jc w:val="both"/>
            <w:rPr>
              <w:color w:val="000000"/>
            </w:rPr>
          </w:pPr>
          <w:r>
            <w:rPr>
              <w:color w:val="000000"/>
            </w:rPr>
            <w:t>- ремонт подвески, тормозной системы, двигателей (бензиновых и дизельных), коробок передач;</w:t>
          </w:r>
        </w:p>
        <w:p w:rsidR="006F4D02" w:rsidRDefault="006F4D02" w:rsidP="006F4D02">
          <w:pPr>
            <w:ind w:firstLine="601"/>
            <w:jc w:val="both"/>
            <w:rPr>
              <w:color w:val="000000"/>
            </w:rPr>
          </w:pPr>
          <w:r>
            <w:rPr>
              <w:color w:val="000000"/>
            </w:rPr>
            <w:t>- ультразвуковая чистка инжектора;</w:t>
          </w:r>
        </w:p>
        <w:p w:rsidR="006F4D02" w:rsidRDefault="006F4D02" w:rsidP="006F4D02">
          <w:pPr>
            <w:ind w:firstLine="601"/>
            <w:jc w:val="both"/>
            <w:rPr>
              <w:color w:val="000000"/>
            </w:rPr>
          </w:pPr>
          <w:r>
            <w:rPr>
              <w:color w:val="000000"/>
            </w:rPr>
            <w:t xml:space="preserve">- ремонт </w:t>
          </w:r>
          <w:proofErr w:type="gramStart"/>
          <w:r>
            <w:rPr>
              <w:color w:val="000000"/>
            </w:rPr>
            <w:t>автономных</w:t>
          </w:r>
          <w:proofErr w:type="gramEnd"/>
          <w:r>
            <w:rPr>
              <w:color w:val="000000"/>
            </w:rPr>
            <w:t xml:space="preserve"> </w:t>
          </w:r>
          <w:proofErr w:type="spellStart"/>
          <w:r>
            <w:rPr>
              <w:color w:val="000000"/>
            </w:rPr>
            <w:t>отопителей</w:t>
          </w:r>
          <w:proofErr w:type="spellEnd"/>
          <w:r>
            <w:rPr>
              <w:color w:val="000000"/>
            </w:rPr>
            <w:t>;</w:t>
          </w:r>
        </w:p>
        <w:p w:rsidR="006F4D02" w:rsidRDefault="006F4D02" w:rsidP="006F4D02">
          <w:pPr>
            <w:ind w:firstLine="601"/>
            <w:jc w:val="both"/>
            <w:rPr>
              <w:color w:val="000000"/>
            </w:rPr>
          </w:pPr>
          <w:r>
            <w:rPr>
              <w:color w:val="000000"/>
            </w:rPr>
            <w:t>- ремонт стартеров, генераторов;</w:t>
          </w:r>
        </w:p>
        <w:p w:rsidR="006F4D02" w:rsidRDefault="006F4D02" w:rsidP="006F4D02">
          <w:pPr>
            <w:ind w:firstLine="601"/>
            <w:jc w:val="both"/>
            <w:rPr>
              <w:color w:val="000000"/>
            </w:rPr>
          </w:pPr>
          <w:r>
            <w:rPr>
              <w:color w:val="000000"/>
            </w:rPr>
            <w:t>- ремонт сигнализаций и электронных блоков автомобилей;</w:t>
          </w:r>
        </w:p>
        <w:p w:rsidR="006F4D02" w:rsidRDefault="006F4D02" w:rsidP="006F4D02">
          <w:pPr>
            <w:ind w:firstLine="601"/>
            <w:jc w:val="both"/>
            <w:rPr>
              <w:color w:val="000000"/>
            </w:rPr>
          </w:pPr>
          <w:r>
            <w:rPr>
              <w:color w:val="000000"/>
            </w:rPr>
            <w:t>- компьютерная диагностика автомобилей любого производства;</w:t>
          </w:r>
        </w:p>
        <w:p w:rsidR="006F4D02" w:rsidRDefault="006F4D02" w:rsidP="006F4D02">
          <w:pPr>
            <w:ind w:firstLine="601"/>
            <w:jc w:val="both"/>
            <w:rPr>
              <w:lang w:eastAsia="ar-SA"/>
            </w:rPr>
          </w:pPr>
          <w:r>
            <w:rPr>
              <w:color w:val="000000"/>
            </w:rPr>
            <w:t xml:space="preserve">- </w:t>
          </w:r>
          <w:proofErr w:type="gramStart"/>
          <w:r>
            <w:rPr>
              <w:lang w:eastAsia="ar-SA"/>
            </w:rPr>
            <w:t>шиномонтажные</w:t>
          </w:r>
          <w:proofErr w:type="gramEnd"/>
          <w:r>
            <w:rPr>
              <w:lang w:eastAsia="ar-SA"/>
            </w:rPr>
            <w:t>, шиноремонтные, ремонт камер;</w:t>
          </w:r>
        </w:p>
        <w:p w:rsidR="006F4D02" w:rsidRDefault="006F4D02" w:rsidP="006F4D02">
          <w:pPr>
            <w:ind w:firstLine="601"/>
            <w:jc w:val="both"/>
            <w:rPr>
              <w:color w:val="000000"/>
            </w:rPr>
          </w:pPr>
          <w:r>
            <w:rPr>
              <w:color w:val="000000"/>
            </w:rPr>
            <w:t xml:space="preserve">- регулировка углов </w:t>
          </w:r>
          <w:proofErr w:type="gramStart"/>
          <w:r>
            <w:rPr>
              <w:color w:val="000000"/>
            </w:rPr>
            <w:t>развал-схождения</w:t>
          </w:r>
          <w:proofErr w:type="gramEnd"/>
          <w:r>
            <w:rPr>
              <w:color w:val="000000"/>
            </w:rPr>
            <w:t xml:space="preserve"> колес автомобилей;</w:t>
          </w:r>
        </w:p>
        <w:p w:rsidR="006F4D02" w:rsidRDefault="006F4D02" w:rsidP="006F4D02">
          <w:pPr>
            <w:ind w:firstLine="601"/>
            <w:jc w:val="both"/>
            <w:rPr>
              <w:color w:val="000000"/>
            </w:rPr>
          </w:pPr>
          <w:r>
            <w:rPr>
              <w:color w:val="000000"/>
            </w:rPr>
            <w:t xml:space="preserve">- </w:t>
          </w:r>
          <w:r>
            <w:rPr>
              <w:color w:val="000000"/>
              <w:shd w:val="clear" w:color="auto" w:fill="FFFFFF"/>
            </w:rPr>
            <w:t>ремонт и обслуживание кондиционеров и климатических установок</w:t>
          </w:r>
        </w:p>
        <w:p w:rsidR="006F4D02" w:rsidRDefault="006F4D02" w:rsidP="006F4D02">
          <w:pPr>
            <w:ind w:firstLine="601"/>
            <w:jc w:val="both"/>
          </w:pPr>
          <w:r>
            <w:rPr>
              <w:color w:val="000000"/>
            </w:rPr>
            <w:t xml:space="preserve">- </w:t>
          </w:r>
          <w:r>
            <w:t>кузовные работы.</w:t>
          </w:r>
        </w:p>
        <w:p w:rsidR="006F4D02" w:rsidRDefault="006F4D02" w:rsidP="006F4D02">
          <w:pPr>
            <w:pStyle w:val="a6"/>
            <w:tabs>
              <w:tab w:val="decimal" w:pos="-3969"/>
              <w:tab w:val="left" w:pos="176"/>
            </w:tabs>
            <w:ind w:left="0" w:firstLine="601"/>
            <w:jc w:val="both"/>
            <w:outlineLvl w:val="1"/>
            <w:rPr>
              <w:rFonts w:eastAsia="Arial Unicode MS"/>
              <w:color w:val="000000"/>
            </w:rPr>
          </w:pPr>
          <w:r>
            <w:rPr>
              <w:rFonts w:eastAsia="Arial Unicode MS"/>
              <w:color w:val="000000"/>
            </w:rPr>
            <w:t>Производственные помещения Исполнителя для оказания Услуг должны соответствовать требованиям норм пожарной безопасности.</w:t>
          </w:r>
        </w:p>
        <w:p w:rsidR="008D0F97" w:rsidRPr="00D833CE" w:rsidRDefault="006F4D02" w:rsidP="006F4D02">
          <w:pPr>
            <w:pStyle w:val="a6"/>
            <w:numPr>
              <w:ilvl w:val="0"/>
              <w:numId w:val="6"/>
            </w:numPr>
            <w:tabs>
              <w:tab w:val="decimal" w:pos="-3969"/>
              <w:tab w:val="left" w:pos="176"/>
            </w:tabs>
            <w:ind w:left="34" w:firstLine="326"/>
            <w:jc w:val="both"/>
            <w:outlineLvl w:val="1"/>
            <w:rPr>
              <w:rFonts w:eastAsia="Arial Unicode MS"/>
              <w:color w:val="000000"/>
              <w:u w:color="000000"/>
            </w:rPr>
          </w:pPr>
          <w:r>
            <w:t xml:space="preserve">В случае обнаружения непригодности или недоброкачественности запасных частей и/или материалов, предоставленных Заказчиком, иных, не зависящих от </w:t>
          </w:r>
          <w:r>
            <w:rPr>
              <w:rFonts w:eastAsia="MS Mincho"/>
            </w:rPr>
            <w:t>Исполнителя</w:t>
          </w:r>
          <w:r>
            <w:t xml:space="preserve"> обстоятельств, которые грозят качеству выполняемых работ или создают невозможность их завершения в срок, </w:t>
          </w:r>
          <w:r>
            <w:rPr>
              <w:rFonts w:eastAsia="MS Mincho"/>
            </w:rPr>
            <w:t>Исполнитель</w:t>
          </w:r>
          <w:r>
            <w:t xml:space="preserve"> должен немедленно предупредить Заказчика и до получения от него указаний приостановить выполнение работ.</w:t>
          </w:r>
        </w:p>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3846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62472C">
            <w:rPr>
              <w:rStyle w:val="a3"/>
              <w:rFonts w:ascii="Times New Roman" w:eastAsia="Times New Roman" w:hAnsi="Times New Roman" w:cs="Times New Roman"/>
              <w:color w:val="auto"/>
              <w:spacing w:val="10"/>
            </w:rPr>
            <w:t>Не требуется</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Срок действия банковской  гарантии должен быть не менее</w:t>
      </w:r>
      <w:proofErr w:type="gramStart"/>
      <w:r w:rsidRPr="00382EC4">
        <w:rPr>
          <w:rFonts w:ascii="Times New Roman" w:hAnsi="Times New Roman" w:cs="Times New Roman"/>
        </w:rPr>
        <w:t>,</w:t>
      </w:r>
      <w:proofErr w:type="gramEnd"/>
      <w:r w:rsidRPr="00382EC4">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b"/>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r w:rsidR="00D833CE">
            <w:rPr>
              <w:rStyle w:val="a3"/>
              <w:rFonts w:ascii="Times New Roman" w:eastAsia="Times New Roman" w:hAnsi="Times New Roman" w:cs="Times New Roman"/>
              <w:color w:val="auto"/>
              <w:spacing w:val="10"/>
            </w:rPr>
            <w:t>Не установлено</w:t>
          </w:r>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6F4D02"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6F4D02" w:rsidP="000D431B">
                    <w:pPr>
                      <w:pStyle w:val="a9"/>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489161936"/>
                        <w:placeholder>
                          <w:docPart w:val="811C780A3DCF48F9B1E1F254D553B685"/>
                        </w:placeholder>
                      </w:sdtPr>
                      <w:sdtEndPr/>
                      <w:sdtContent>
                        <w:r w:rsidR="000D431B">
                          <w:rPr>
                            <w:rFonts w:ascii="Times New Roman" w:hAnsi="Times New Roman" w:cs="Times New Roman"/>
                            <w:bCs/>
                          </w:rPr>
                          <w:t>В соответствии с Приложением №1 к Техническому заданию</w:t>
                        </w:r>
                      </w:sdtContent>
                    </w:sdt>
                    <w:r w:rsidR="00956045">
                      <w:rPr>
                        <w:rStyle w:val="a3"/>
                        <w:rFonts w:ascii="Times New Roman" w:eastAsia="Times New Roman" w:hAnsi="Times New Roman" w:cs="Times New Roman"/>
                        <w:color w:val="auto"/>
                        <w:spacing w:val="10"/>
                      </w:rPr>
                      <w:t xml:space="preserve"> </w:t>
                    </w:r>
                  </w:p>
                </w:tc>
                <w:tc>
                  <w:tcPr>
                    <w:tcW w:w="1257" w:type="dxa"/>
                    <w:vAlign w:val="center"/>
                  </w:tcPr>
                  <w:p w:rsidR="008E26F8" w:rsidRPr="008E26F8" w:rsidRDefault="00956045" w:rsidP="0039425B">
                    <w:pPr>
                      <w:pStyle w:val="a9"/>
                      <w:spacing w:after="0" w:line="240" w:lineRule="auto"/>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   </w:t>
                    </w: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bl>
            <w:p w:rsidR="00B14BFB" w:rsidRDefault="006F4D02" w:rsidP="00DD1F35">
              <w:pPr>
                <w:spacing w:after="0" w:line="240" w:lineRule="auto"/>
                <w:rPr>
                  <w:rFonts w:ascii="Times New Roman" w:hAnsi="Times New Roman" w:cs="Times New Roman"/>
                  <w:b/>
                  <w:bCs/>
                </w:rPr>
              </w:pPr>
            </w:p>
          </w:sdtContent>
        </w:sdt>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imes New Roman" w:eastAsia="Times New Roman" w:hAnsi="Times New Roman" w:cs="Times New Roman"/>
          <w:bCs/>
          <w:sz w:val="24"/>
          <w:szCs w:val="24"/>
          <w:lang w:eastAsia="ru-RU"/>
        </w:rPr>
        <w:id w:val="-790056923"/>
        <w:placeholder>
          <w:docPart w:val="948F3F4508C14A6D82C7924FC400F205"/>
        </w:placeholder>
      </w:sdtPr>
      <w:sdtEndPr/>
      <w:sdtContent>
        <w:p w:rsidR="006F4D02" w:rsidRDefault="00C85D73" w:rsidP="006F4D02">
          <w:pPr>
            <w:ind w:firstLine="601"/>
            <w:jc w:val="both"/>
          </w:pPr>
          <w:r w:rsidRPr="00B33104">
            <w:t xml:space="preserve">  </w:t>
          </w:r>
          <w:r w:rsidR="006F4D02">
            <w:t xml:space="preserve">Качество технического обслуживания автомобиля должно соответствовать требованиям действующего законодательства РФ, </w:t>
          </w:r>
          <w:r w:rsidR="006F4D02">
            <w:rPr>
              <w:rFonts w:eastAsia="Arial Unicode MS"/>
              <w:color w:val="000000"/>
            </w:rPr>
            <w:t>ГОСТ 33997-2016</w:t>
          </w:r>
          <w:r w:rsidR="006F4D02">
            <w:t>, Федеральному закону «О безопасности дорожного движения» от 10.12.1995 № 196-ФЗ и не должно нарушать гарантийных обязательств и эксплуатационной документации завода-изготовителя.</w:t>
          </w:r>
        </w:p>
        <w:p w:rsidR="006F4D02" w:rsidRDefault="006F4D02" w:rsidP="006F4D02">
          <w:pPr>
            <w:ind w:firstLine="601"/>
            <w:jc w:val="both"/>
            <w:rPr>
              <w:bCs/>
            </w:rPr>
          </w:pPr>
          <w:r>
            <w:rPr>
              <w:bCs/>
            </w:rPr>
            <w:t>Исполнитель оказывает услуги в соответствии со стандартами качества и предписаниями фирмы-производителя, указанными в сервисной книге автомобиля. Оказываемые услуги должны быть безопасными для жизни и здоровья населения, окружающей среды, и обеспечивающими безопасную для жизни и здоровья людей эксплуатацию автотранспорта.</w:t>
          </w:r>
        </w:p>
        <w:p w:rsidR="006F4D02" w:rsidRDefault="006F4D02" w:rsidP="006F4D02">
          <w:pPr>
            <w:ind w:left="41" w:firstLine="560"/>
            <w:jc w:val="both"/>
            <w:rPr>
              <w:bCs/>
            </w:rPr>
          </w:pPr>
          <w:r>
            <w:rPr>
              <w:bCs/>
            </w:rPr>
            <w:lastRenderedPageBreak/>
            <w:t xml:space="preserve">Исполнитель гарантирует качество оказанных услуг в соответствии с технической документацией и возможность эксплуатации автомобиля </w:t>
          </w:r>
          <w:proofErr w:type="gramStart"/>
          <w:r>
            <w:rPr>
              <w:bCs/>
            </w:rPr>
            <w:t>согласно</w:t>
          </w:r>
          <w:proofErr w:type="gramEnd"/>
          <w:r>
            <w:rPr>
              <w:bCs/>
            </w:rPr>
            <w:t xml:space="preserve"> требуемого объема гарантий. </w:t>
          </w:r>
        </w:p>
        <w:p w:rsidR="006F4D02" w:rsidRDefault="006F4D02" w:rsidP="006F4D02">
          <w:pPr>
            <w:widowControl w:val="0"/>
            <w:ind w:firstLine="601"/>
            <w:jc w:val="both"/>
          </w:pPr>
          <w:r>
            <w:rPr>
              <w:bCs/>
            </w:rPr>
            <w:t>Исполнитель гарантирует, что все услуги будут оказаны в полном объеме и надлежащего качества согласно техническому заданию.</w:t>
          </w:r>
          <w:r>
            <w:t xml:space="preserve"> </w:t>
          </w:r>
        </w:p>
        <w:p w:rsidR="006F4D02" w:rsidRDefault="006F4D02" w:rsidP="006F4D02">
          <w:pPr>
            <w:ind w:left="41" w:firstLine="560"/>
            <w:jc w:val="both"/>
            <w:rPr>
              <w:bCs/>
            </w:rPr>
          </w:pPr>
          <w:r>
            <w:rPr>
              <w:bCs/>
            </w:rPr>
            <w:t>Транспортные средства, прошедшие техническое обслуживание и текущий ремонт должны отвечать всем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в соответствии с действующим законодательством РФ и иных правовых актов.</w:t>
          </w:r>
        </w:p>
        <w:p w:rsidR="006F4D02" w:rsidRPr="00DC6A46" w:rsidRDefault="006F4D02" w:rsidP="006F4D02">
          <w:pPr>
            <w:tabs>
              <w:tab w:val="left" w:pos="360"/>
            </w:tabs>
            <w:ind w:firstLine="601"/>
            <w:jc w:val="both"/>
            <w:rPr>
              <w:spacing w:val="4"/>
            </w:rPr>
          </w:pPr>
          <w:r w:rsidRPr="00DC6A46">
            <w:t>Исполнитель должен иметь</w:t>
          </w:r>
          <w:r w:rsidRPr="00DC6A46">
            <w:rPr>
              <w:b/>
            </w:rPr>
            <w:t xml:space="preserve"> </w:t>
          </w:r>
          <w:r w:rsidRPr="00DC6A46">
            <w:t>действующий регламент на проведение и организацию ремонтных работ, указанных в техническом задании</w:t>
          </w:r>
          <w:r>
            <w:t>.</w:t>
          </w:r>
        </w:p>
        <w:p w:rsidR="00AC27CA" w:rsidRDefault="006F4D02" w:rsidP="006F4D02">
          <w:pPr>
            <w:rPr>
              <w:bCs/>
            </w:rPr>
          </w:pPr>
          <w:r>
            <w:t>Исполнитель</w:t>
          </w:r>
          <w:r>
            <w:rPr>
              <w:bCs/>
            </w:rPr>
            <w:t xml:space="preserve"> обязан при осуществлении ремонта соблюдать требования законодательства РФ и иных правовых актов об охране окружающей среды и о безопасности услуг.</w:t>
          </w:r>
        </w:p>
        <w:p w:rsidR="00C85D73" w:rsidRDefault="00AC27CA" w:rsidP="00E62243">
          <w:pPr>
            <w:spacing w:after="0" w:line="240" w:lineRule="auto"/>
            <w:jc w:val="both"/>
            <w:rPr>
              <w:b/>
              <w:color w:val="000000"/>
            </w:rPr>
          </w:pPr>
          <w:r>
            <w:rPr>
              <w:b/>
              <w:color w:val="000000"/>
            </w:rPr>
            <w:t xml:space="preserve">     </w:t>
          </w:r>
          <w:r w:rsidR="00C85D73" w:rsidRPr="00B33104">
            <w:rPr>
              <w:b/>
              <w:color w:val="000000"/>
            </w:rPr>
            <w:t>Требования к гарантийным обязательствам оказанных услуг</w:t>
          </w:r>
          <w:r>
            <w:rPr>
              <w:b/>
              <w:color w:val="000000"/>
            </w:rPr>
            <w:t>:</w:t>
          </w:r>
        </w:p>
        <w:p w:rsidR="006F4D02" w:rsidRDefault="006F4D02" w:rsidP="006F4D02">
          <w:pPr>
            <w:pStyle w:val="a6"/>
            <w:tabs>
              <w:tab w:val="decimal" w:pos="-3969"/>
              <w:tab w:val="left" w:pos="426"/>
            </w:tabs>
            <w:ind w:left="0" w:firstLine="601"/>
            <w:jc w:val="both"/>
            <w:outlineLvl w:val="1"/>
            <w:rPr>
              <w:rFonts w:eastAsia="Arial Unicode MS"/>
              <w:color w:val="000000"/>
            </w:rPr>
          </w:pPr>
          <w:r>
            <w:rPr>
              <w:rFonts w:eastAsia="Arial Unicode MS"/>
              <w:color w:val="000000"/>
            </w:rPr>
            <w:t xml:space="preserve">В соответствии с технологией оказания услуг по техническому обслуживанию и (или) ремонту </w:t>
          </w:r>
          <w:r>
            <w:t>транспортных средств</w:t>
          </w:r>
          <w:r>
            <w:rPr>
              <w:rFonts w:eastAsia="Arial Unicode MS"/>
              <w:color w:val="000000"/>
            </w:rPr>
            <w:t xml:space="preserve"> установленной предприятием-изготовителем </w:t>
          </w:r>
          <w:r>
            <w:t>транспортных средств</w:t>
          </w:r>
          <w:r>
            <w:rPr>
              <w:rFonts w:eastAsia="Arial Unicode MS"/>
              <w:color w:val="000000"/>
            </w:rPr>
            <w:t>.</w:t>
          </w:r>
        </w:p>
        <w:p w:rsidR="006F4D02" w:rsidRDefault="006F4D02" w:rsidP="006F4D02">
          <w:pPr>
            <w:pStyle w:val="a6"/>
            <w:tabs>
              <w:tab w:val="decimal" w:pos="-3969"/>
              <w:tab w:val="left" w:pos="426"/>
            </w:tabs>
            <w:ind w:left="0" w:firstLine="601"/>
            <w:jc w:val="both"/>
            <w:outlineLvl w:val="1"/>
            <w:rPr>
              <w:rFonts w:eastAsia="Arial Unicode MS"/>
              <w:color w:val="000000"/>
            </w:rPr>
          </w:pPr>
          <w:r>
            <w:rPr>
              <w:rFonts w:eastAsia="Arial Unicode MS"/>
              <w:color w:val="000000"/>
            </w:rPr>
            <w:t xml:space="preserve">На оригинальные агрегаты, узлы, детали, запасные части и материалы, установленные на </w:t>
          </w:r>
          <w:r>
            <w:t>транспортные средства</w:t>
          </w:r>
          <w:r>
            <w:rPr>
              <w:rFonts w:eastAsia="Arial Unicode MS"/>
              <w:color w:val="000000"/>
            </w:rPr>
            <w:t>, по требованию Заказчика предоставить паспорта, сертификаты или ярлыки, выдаваемые предприятием-изготовителем или сопроводительные документы, подтверждающие соответствие их качества требованиям стандартов, технических условий или другой нормативно-технической документации, утвержденной в установленном порядке.</w:t>
          </w:r>
        </w:p>
        <w:p w:rsidR="006F4D02" w:rsidRDefault="006F4D02" w:rsidP="006F4D02">
          <w:pPr>
            <w:pStyle w:val="a6"/>
            <w:tabs>
              <w:tab w:val="decimal" w:pos="-3969"/>
              <w:tab w:val="left" w:pos="426"/>
            </w:tabs>
            <w:ind w:left="0" w:firstLine="601"/>
            <w:jc w:val="both"/>
            <w:outlineLvl w:val="1"/>
            <w:rPr>
              <w:rFonts w:eastAsia="Arial Unicode MS"/>
              <w:color w:val="000000"/>
            </w:rPr>
          </w:pPr>
          <w:r>
            <w:t>Поставка и использование при гарантийном ремонте восстановленных (отремонтированных) деталей, узлов и агрегатов запрещается.</w:t>
          </w:r>
        </w:p>
        <w:p w:rsidR="006F4D02" w:rsidRPr="00B804DF" w:rsidRDefault="006F4D02" w:rsidP="006F4D02">
          <w:pPr>
            <w:pStyle w:val="a6"/>
            <w:tabs>
              <w:tab w:val="decimal" w:pos="-3969"/>
              <w:tab w:val="left" w:pos="426"/>
            </w:tabs>
            <w:ind w:left="0" w:firstLine="601"/>
            <w:jc w:val="both"/>
            <w:outlineLvl w:val="1"/>
            <w:rPr>
              <w:rFonts w:eastAsia="Arial Unicode MS"/>
              <w:color w:val="000000"/>
            </w:rPr>
          </w:pPr>
          <w:r>
            <w:t>Не подлежат ремонту в гарантийный период эксплуатации базовые детали, узлы и агрегаты транспортных средств. При наличии дефекта базовых агрегатов, узлов, деталей транспортных средств они подлежат замене на новые, не ранее второго полугодия 2017 года изготовления.</w:t>
          </w:r>
        </w:p>
        <w:p w:rsidR="00333670" w:rsidRPr="00AC27CA" w:rsidRDefault="006F4D02" w:rsidP="006F4D02">
          <w:pPr>
            <w:pStyle w:val="a6"/>
            <w:numPr>
              <w:ilvl w:val="0"/>
              <w:numId w:val="10"/>
            </w:numPr>
            <w:tabs>
              <w:tab w:val="decimal" w:pos="-3969"/>
              <w:tab w:val="left" w:pos="426"/>
            </w:tabs>
            <w:ind w:left="426" w:hanging="426"/>
            <w:jc w:val="both"/>
            <w:outlineLvl w:val="1"/>
            <w:rPr>
              <w:rFonts w:eastAsia="Arial Unicode MS"/>
              <w:color w:val="000000"/>
              <w:u w:color="000000"/>
            </w:rPr>
          </w:pPr>
          <w:r>
            <w:rPr>
              <w:rFonts w:eastAsia="Arial Unicode MS"/>
              <w:color w:val="000000"/>
            </w:rPr>
            <w:t>Исполнитель обязан гарантировать качество оказания услуг и соответствие технического состояния транспортных средств после оказания услуг требованиям установленным законодательством Российской Федерации и настоящего Технического задания.</w:t>
          </w:r>
        </w:p>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sdt>
      <w:sdtPr>
        <w:rPr>
          <w:bCs/>
        </w:rPr>
        <w:id w:val="-634713882"/>
        <w:placeholder>
          <w:docPart w:val="8BDE56A9F97542F8982FD7D0FB7DEB1D"/>
        </w:placeholder>
      </w:sdtPr>
      <w:sdtEndPr/>
      <w:sdtContent>
        <w:p w:rsidR="00BE6EE5" w:rsidRPr="00903D86" w:rsidRDefault="009D4E2E" w:rsidP="009D4E2E">
          <w:pPr>
            <w:pStyle w:val="a6"/>
            <w:numPr>
              <w:ilvl w:val="0"/>
              <w:numId w:val="9"/>
            </w:numPr>
            <w:jc w:val="both"/>
            <w:outlineLvl w:val="1"/>
            <w:rPr>
              <w:b/>
            </w:rPr>
          </w:pPr>
          <w:r>
            <w:rPr>
              <w:rFonts w:eastAsia="Arial Unicode MS"/>
              <w:color w:val="000000"/>
              <w:u w:color="000000"/>
            </w:rPr>
            <w:t>Предусмотрено заводом-изг</w:t>
          </w:r>
          <w:r w:rsidR="006F4D02">
            <w:rPr>
              <w:rFonts w:eastAsia="Arial Unicode MS"/>
              <w:color w:val="000000"/>
              <w:u w:color="000000"/>
            </w:rPr>
            <w:t>отовителем транспортных средст</w:t>
          </w:r>
          <w:r w:rsidR="006F4D02" w:rsidRPr="006F4D02">
            <w:rPr>
              <w:rFonts w:eastAsia="Arial Unicode MS"/>
              <w:color w:val="000000"/>
              <w:u w:color="000000"/>
            </w:rPr>
            <w:t>в</w:t>
          </w:r>
        </w:p>
      </w:sdtContent>
    </w:sdt>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903D86" w:rsidRPr="00367D09" w:rsidRDefault="00903D86" w:rsidP="00903D86">
          <w:pPr>
            <w:overflowPunct w:val="0"/>
            <w:autoSpaceDE w:val="0"/>
            <w:autoSpaceDN w:val="0"/>
            <w:adjustRightInd w:val="0"/>
            <w:spacing w:after="0"/>
            <w:rPr>
              <w:sz w:val="24"/>
              <w:szCs w:val="24"/>
            </w:rPr>
          </w:pPr>
          <w:r w:rsidRPr="00367D09">
            <w:rPr>
              <w:sz w:val="24"/>
              <w:szCs w:val="24"/>
            </w:rPr>
            <w:t>- адрес (место нахождения): 308023, г. Белгород, пер.5-й Заводской, 38</w:t>
          </w:r>
        </w:p>
        <w:p w:rsidR="00903D86" w:rsidRPr="00367D09" w:rsidRDefault="00903D86" w:rsidP="00903D86">
          <w:pPr>
            <w:overflowPunct w:val="0"/>
            <w:autoSpaceDE w:val="0"/>
            <w:autoSpaceDN w:val="0"/>
            <w:adjustRightInd w:val="0"/>
            <w:spacing w:after="0"/>
            <w:rPr>
              <w:sz w:val="24"/>
              <w:szCs w:val="24"/>
            </w:rPr>
          </w:pPr>
          <w:r w:rsidRPr="00367D09">
            <w:rPr>
              <w:sz w:val="24"/>
              <w:szCs w:val="24"/>
            </w:rPr>
            <w:t>- адрес для почтовых отправлений: 308023, г. Белгород, пер.5-й Заводской, 38</w:t>
          </w:r>
        </w:p>
        <w:p w:rsidR="00903D86" w:rsidRPr="00367D09" w:rsidRDefault="00903D86" w:rsidP="00903D86">
          <w:pPr>
            <w:overflowPunct w:val="0"/>
            <w:autoSpaceDE w:val="0"/>
            <w:autoSpaceDN w:val="0"/>
            <w:adjustRightInd w:val="0"/>
            <w:spacing w:after="0"/>
            <w:rPr>
              <w:sz w:val="24"/>
              <w:szCs w:val="24"/>
            </w:rPr>
          </w:pPr>
          <w:r w:rsidRPr="00367D09">
            <w:rPr>
              <w:sz w:val="24"/>
              <w:szCs w:val="24"/>
            </w:rPr>
            <w:t xml:space="preserve">- телефон: </w:t>
          </w:r>
          <w:r>
            <w:rPr>
              <w:sz w:val="24"/>
              <w:szCs w:val="24"/>
            </w:rPr>
            <w:t xml:space="preserve">8 (4722) </w:t>
          </w:r>
          <w:r w:rsidRPr="00367D09">
            <w:rPr>
              <w:sz w:val="24"/>
              <w:szCs w:val="24"/>
            </w:rPr>
            <w:t>34-17-88</w:t>
          </w:r>
        </w:p>
        <w:p w:rsidR="00903D86" w:rsidRPr="00367D09" w:rsidRDefault="00903D86" w:rsidP="00903D86">
          <w:pPr>
            <w:overflowPunct w:val="0"/>
            <w:autoSpaceDE w:val="0"/>
            <w:autoSpaceDN w:val="0"/>
            <w:adjustRightInd w:val="0"/>
            <w:spacing w:after="0"/>
            <w:rPr>
              <w:sz w:val="24"/>
              <w:szCs w:val="24"/>
            </w:rPr>
          </w:pPr>
          <w:r w:rsidRPr="00367D09">
            <w:rPr>
              <w:sz w:val="24"/>
              <w:szCs w:val="24"/>
            </w:rPr>
            <w:t xml:space="preserve">- факс: </w:t>
          </w:r>
          <w:r>
            <w:rPr>
              <w:sz w:val="24"/>
              <w:szCs w:val="24"/>
            </w:rPr>
            <w:t xml:space="preserve">8 (4722) </w:t>
          </w:r>
          <w:r w:rsidRPr="00367D09">
            <w:rPr>
              <w:sz w:val="24"/>
              <w:szCs w:val="24"/>
            </w:rPr>
            <w:t>34-08-58</w:t>
          </w:r>
        </w:p>
        <w:p w:rsidR="00BE6EE5" w:rsidRPr="00903D86" w:rsidRDefault="00903D86" w:rsidP="00903D86">
          <w:pPr>
            <w:overflowPunct w:val="0"/>
            <w:autoSpaceDE w:val="0"/>
            <w:autoSpaceDN w:val="0"/>
            <w:adjustRightInd w:val="0"/>
            <w:spacing w:after="0"/>
            <w:rPr>
              <w:sz w:val="24"/>
              <w:szCs w:val="24"/>
            </w:rPr>
          </w:pPr>
          <w:r w:rsidRPr="00367D09">
            <w:rPr>
              <w:sz w:val="24"/>
              <w:szCs w:val="24"/>
            </w:rPr>
            <w:t xml:space="preserve">- адрес электронной почты: </w:t>
          </w:r>
          <w:proofErr w:type="spellStart"/>
          <w:r>
            <w:rPr>
              <w:sz w:val="24"/>
              <w:szCs w:val="24"/>
              <w:lang w:val="en-US"/>
            </w:rPr>
            <w:t>DZaharov</w:t>
          </w:r>
          <w:proofErr w:type="spellEnd"/>
          <w:r w:rsidRPr="00367D09">
            <w:rPr>
              <w:sz w:val="24"/>
              <w:szCs w:val="24"/>
            </w:rPr>
            <w:t>@</w:t>
          </w:r>
          <w:proofErr w:type="spellStart"/>
          <w:r w:rsidRPr="00367D09">
            <w:rPr>
              <w:sz w:val="24"/>
              <w:szCs w:val="24"/>
              <w:lang w:val="en-US"/>
            </w:rPr>
            <w:t>beloblgaz</w:t>
          </w:r>
          <w:proofErr w:type="spellEnd"/>
          <w:r w:rsidRPr="00367D09">
            <w:rPr>
              <w:sz w:val="24"/>
              <w:szCs w:val="24"/>
            </w:rPr>
            <w:t>.</w:t>
          </w:r>
          <w:proofErr w:type="spellStart"/>
          <w:r>
            <w:rPr>
              <w:sz w:val="24"/>
              <w:szCs w:val="24"/>
              <w:lang w:val="en-US"/>
            </w:rPr>
            <w:t>r</w:t>
          </w:r>
          <w:r w:rsidRPr="00367D09">
            <w:rPr>
              <w:sz w:val="24"/>
              <w:szCs w:val="24"/>
              <w:lang w:val="en-US"/>
            </w:rPr>
            <w:t>u</w:t>
          </w:r>
          <w:proofErr w:type="spellEnd"/>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bookmarkStart w:id="0" w:name="_GoBack" w:displacedByCustomXml="next"/>
        <w:sdt>
          <w:sdtPr>
            <w:rPr>
              <w:rFonts w:ascii="Times New Roman" w:hAnsi="Times New Roman" w:cs="Times New Roman"/>
              <w:bCs/>
            </w:rPr>
            <w:id w:val="1153113622"/>
            <w:placeholder>
              <w:docPart w:val="9C3F792B1B7A4124BC88AEB71AE70FBD"/>
            </w:placeholder>
          </w:sdtPr>
          <w:sdtEndPr/>
          <w:sdtContent>
            <w:p w:rsidR="006F4D02" w:rsidRDefault="00903D86" w:rsidP="006F4D02">
              <w:pPr>
                <w:rPr>
                  <w:b/>
                  <w:color w:val="000000"/>
                  <w:sz w:val="28"/>
                  <w:szCs w:val="28"/>
                </w:rPr>
              </w:pPr>
              <w:r w:rsidRPr="00AE4E98">
                <w:rPr>
                  <w:sz w:val="24"/>
                  <w:szCs w:val="24"/>
                </w:rPr>
                <w:t xml:space="preserve">- Приложение № 1 – </w:t>
              </w:r>
              <w:r w:rsidR="006F4D02">
                <w:rPr>
                  <w:b/>
                  <w:color w:val="000000"/>
                </w:rPr>
                <w:t>Перечень транспортных средств</w:t>
              </w:r>
            </w:p>
            <w:p w:rsidR="00BE6EE5" w:rsidRDefault="006F4D02" w:rsidP="006F4D02">
              <w:pPr>
                <w:overflowPunct w:val="0"/>
                <w:autoSpaceDE w:val="0"/>
                <w:autoSpaceDN w:val="0"/>
                <w:adjustRightInd w:val="0"/>
                <w:spacing w:after="0"/>
                <w:rPr>
                  <w:rFonts w:ascii="Times New Roman" w:hAnsi="Times New Roman" w:cs="Times New Roman"/>
                  <w:bCs/>
                </w:rPr>
              </w:pPr>
            </w:p>
          </w:sdtContent>
        </w:sdt>
        <w:bookmarkEnd w:id="0" w:displacedByCustomXml="nex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l‚r –ѕ’©"/>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297"/>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1F5A08C0"/>
    <w:multiLevelType w:val="hybridMultilevel"/>
    <w:tmpl w:val="B56C6DB0"/>
    <w:lvl w:ilvl="0" w:tplc="B66011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E49662D"/>
    <w:multiLevelType w:val="hybridMultilevel"/>
    <w:tmpl w:val="282A5058"/>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5">
    <w:nsid w:val="665C2630"/>
    <w:multiLevelType w:val="hybridMultilevel"/>
    <w:tmpl w:val="6E18FE6C"/>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A340DD5"/>
    <w:multiLevelType w:val="hybridMultilevel"/>
    <w:tmpl w:val="9B16236E"/>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CBE0381"/>
    <w:multiLevelType w:val="multilevel"/>
    <w:tmpl w:val="E796FCD6"/>
    <w:lvl w:ilvl="0">
      <w:start w:val="2"/>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3"/>
  </w:num>
  <w:num w:numId="3">
    <w:abstractNumId w:val="4"/>
  </w:num>
  <w:num w:numId="4">
    <w:abstractNumId w:val="3"/>
  </w:num>
  <w:num w:numId="5">
    <w:abstractNumId w:val="0"/>
  </w:num>
  <w:num w:numId="6">
    <w:abstractNumId w:val="2"/>
  </w:num>
  <w:num w:numId="7">
    <w:abstractNumId w:val="7"/>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MMDimMPbUb6565PevGDQh3tCWoE=" w:salt="Vbp21E8rl1fJCHfguNS/Hg=="/>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B20E0"/>
    <w:rsid w:val="000C3D12"/>
    <w:rsid w:val="000C40E9"/>
    <w:rsid w:val="000D431B"/>
    <w:rsid w:val="000E42AB"/>
    <w:rsid w:val="00101B0D"/>
    <w:rsid w:val="001138AA"/>
    <w:rsid w:val="00116FC8"/>
    <w:rsid w:val="001202D9"/>
    <w:rsid w:val="00127087"/>
    <w:rsid w:val="001270E3"/>
    <w:rsid w:val="00130F30"/>
    <w:rsid w:val="00141D50"/>
    <w:rsid w:val="00154130"/>
    <w:rsid w:val="00155926"/>
    <w:rsid w:val="00167582"/>
    <w:rsid w:val="00170F28"/>
    <w:rsid w:val="0017528A"/>
    <w:rsid w:val="0017669F"/>
    <w:rsid w:val="001A795C"/>
    <w:rsid w:val="001B02F3"/>
    <w:rsid w:val="001B6EDC"/>
    <w:rsid w:val="001D457A"/>
    <w:rsid w:val="001D5F43"/>
    <w:rsid w:val="001D7929"/>
    <w:rsid w:val="001F0873"/>
    <w:rsid w:val="001F4770"/>
    <w:rsid w:val="001F6C01"/>
    <w:rsid w:val="0020052C"/>
    <w:rsid w:val="00205B89"/>
    <w:rsid w:val="002275FC"/>
    <w:rsid w:val="00230BFA"/>
    <w:rsid w:val="002354C5"/>
    <w:rsid w:val="002418D7"/>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64439"/>
    <w:rsid w:val="00382EC4"/>
    <w:rsid w:val="00384643"/>
    <w:rsid w:val="0039425B"/>
    <w:rsid w:val="003C1DF3"/>
    <w:rsid w:val="003C1E9A"/>
    <w:rsid w:val="003F00CC"/>
    <w:rsid w:val="004239E2"/>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4215B"/>
    <w:rsid w:val="00543281"/>
    <w:rsid w:val="00552007"/>
    <w:rsid w:val="005803F1"/>
    <w:rsid w:val="00581071"/>
    <w:rsid w:val="00594CAD"/>
    <w:rsid w:val="005C4F34"/>
    <w:rsid w:val="005E21C9"/>
    <w:rsid w:val="005F5111"/>
    <w:rsid w:val="00601DD1"/>
    <w:rsid w:val="0060334F"/>
    <w:rsid w:val="0062472C"/>
    <w:rsid w:val="006633A3"/>
    <w:rsid w:val="006A2B59"/>
    <w:rsid w:val="006B6F4A"/>
    <w:rsid w:val="006C79EC"/>
    <w:rsid w:val="006D1D83"/>
    <w:rsid w:val="006D5ABD"/>
    <w:rsid w:val="006F4D02"/>
    <w:rsid w:val="006F6F0C"/>
    <w:rsid w:val="00700A6C"/>
    <w:rsid w:val="0070487E"/>
    <w:rsid w:val="007146F8"/>
    <w:rsid w:val="0071491E"/>
    <w:rsid w:val="00725F6D"/>
    <w:rsid w:val="00726CE7"/>
    <w:rsid w:val="00731DC1"/>
    <w:rsid w:val="00732995"/>
    <w:rsid w:val="00743504"/>
    <w:rsid w:val="007518DC"/>
    <w:rsid w:val="00753B58"/>
    <w:rsid w:val="00757F7B"/>
    <w:rsid w:val="00771AB9"/>
    <w:rsid w:val="00790DB0"/>
    <w:rsid w:val="007928CC"/>
    <w:rsid w:val="00793FDA"/>
    <w:rsid w:val="007B73C0"/>
    <w:rsid w:val="007C6A26"/>
    <w:rsid w:val="007D4547"/>
    <w:rsid w:val="007D7450"/>
    <w:rsid w:val="00800DCE"/>
    <w:rsid w:val="00812303"/>
    <w:rsid w:val="00822247"/>
    <w:rsid w:val="00830F0B"/>
    <w:rsid w:val="008644FD"/>
    <w:rsid w:val="00871E8E"/>
    <w:rsid w:val="00884D48"/>
    <w:rsid w:val="00894288"/>
    <w:rsid w:val="008B5F89"/>
    <w:rsid w:val="008C4F8E"/>
    <w:rsid w:val="008C5674"/>
    <w:rsid w:val="008D0F18"/>
    <w:rsid w:val="008D0F97"/>
    <w:rsid w:val="008E26F8"/>
    <w:rsid w:val="008E578A"/>
    <w:rsid w:val="008F22FF"/>
    <w:rsid w:val="008F3D90"/>
    <w:rsid w:val="00903D86"/>
    <w:rsid w:val="00916F92"/>
    <w:rsid w:val="009177FE"/>
    <w:rsid w:val="00921D39"/>
    <w:rsid w:val="00945103"/>
    <w:rsid w:val="0094610B"/>
    <w:rsid w:val="00956045"/>
    <w:rsid w:val="00956D68"/>
    <w:rsid w:val="00961537"/>
    <w:rsid w:val="009634EF"/>
    <w:rsid w:val="00967E6B"/>
    <w:rsid w:val="009763F6"/>
    <w:rsid w:val="009814D0"/>
    <w:rsid w:val="00982D99"/>
    <w:rsid w:val="009A143C"/>
    <w:rsid w:val="009A458E"/>
    <w:rsid w:val="009B3576"/>
    <w:rsid w:val="009C234A"/>
    <w:rsid w:val="009C2C1D"/>
    <w:rsid w:val="009D2393"/>
    <w:rsid w:val="009D4E2E"/>
    <w:rsid w:val="009E395E"/>
    <w:rsid w:val="00A04134"/>
    <w:rsid w:val="00A04FE5"/>
    <w:rsid w:val="00A0630B"/>
    <w:rsid w:val="00A301AA"/>
    <w:rsid w:val="00A36552"/>
    <w:rsid w:val="00A451D5"/>
    <w:rsid w:val="00A512E8"/>
    <w:rsid w:val="00A7734F"/>
    <w:rsid w:val="00A804DA"/>
    <w:rsid w:val="00A827FE"/>
    <w:rsid w:val="00AA14A2"/>
    <w:rsid w:val="00AB0466"/>
    <w:rsid w:val="00AB0982"/>
    <w:rsid w:val="00AC1E12"/>
    <w:rsid w:val="00AC27CA"/>
    <w:rsid w:val="00AD3E4B"/>
    <w:rsid w:val="00AE2B27"/>
    <w:rsid w:val="00AE32FD"/>
    <w:rsid w:val="00AE4909"/>
    <w:rsid w:val="00B011BF"/>
    <w:rsid w:val="00B02282"/>
    <w:rsid w:val="00B14BFB"/>
    <w:rsid w:val="00B21869"/>
    <w:rsid w:val="00B23505"/>
    <w:rsid w:val="00B26C60"/>
    <w:rsid w:val="00B46301"/>
    <w:rsid w:val="00B71EC5"/>
    <w:rsid w:val="00B73146"/>
    <w:rsid w:val="00B74105"/>
    <w:rsid w:val="00B773BF"/>
    <w:rsid w:val="00B82CF4"/>
    <w:rsid w:val="00B84A50"/>
    <w:rsid w:val="00B853CD"/>
    <w:rsid w:val="00B9606F"/>
    <w:rsid w:val="00BC0E80"/>
    <w:rsid w:val="00BC5E1B"/>
    <w:rsid w:val="00BD208B"/>
    <w:rsid w:val="00BE69DE"/>
    <w:rsid w:val="00BE6EE5"/>
    <w:rsid w:val="00C01E63"/>
    <w:rsid w:val="00C12283"/>
    <w:rsid w:val="00C143E6"/>
    <w:rsid w:val="00C22560"/>
    <w:rsid w:val="00C338BF"/>
    <w:rsid w:val="00C53F59"/>
    <w:rsid w:val="00C73C6C"/>
    <w:rsid w:val="00C74026"/>
    <w:rsid w:val="00C85D73"/>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35660"/>
    <w:rsid w:val="00D4555E"/>
    <w:rsid w:val="00D564C6"/>
    <w:rsid w:val="00D70006"/>
    <w:rsid w:val="00D7163A"/>
    <w:rsid w:val="00D74FED"/>
    <w:rsid w:val="00D753D6"/>
    <w:rsid w:val="00D80419"/>
    <w:rsid w:val="00D833CE"/>
    <w:rsid w:val="00D859C1"/>
    <w:rsid w:val="00D961B6"/>
    <w:rsid w:val="00DA00C4"/>
    <w:rsid w:val="00DA6803"/>
    <w:rsid w:val="00DB60C3"/>
    <w:rsid w:val="00DB644B"/>
    <w:rsid w:val="00DC2ADF"/>
    <w:rsid w:val="00DD1F35"/>
    <w:rsid w:val="00DD48D8"/>
    <w:rsid w:val="00E06323"/>
    <w:rsid w:val="00E1535D"/>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D1A0A"/>
    <w:rsid w:val="00EE2E68"/>
    <w:rsid w:val="00F017D9"/>
    <w:rsid w:val="00F03A44"/>
    <w:rsid w:val="00F04176"/>
    <w:rsid w:val="00F04878"/>
    <w:rsid w:val="00F0656A"/>
    <w:rsid w:val="00F14175"/>
    <w:rsid w:val="00F22678"/>
    <w:rsid w:val="00F2431C"/>
    <w:rsid w:val="00F257D7"/>
    <w:rsid w:val="00F34A89"/>
    <w:rsid w:val="00F370A9"/>
    <w:rsid w:val="00F37B9D"/>
    <w:rsid w:val="00F501AA"/>
    <w:rsid w:val="00F50A4C"/>
    <w:rsid w:val="00F638C7"/>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link w:val="a7"/>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8">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unhideWhenUsed/>
    <w:rsid w:val="00581071"/>
    <w:pPr>
      <w:spacing w:after="120"/>
      <w:ind w:left="283"/>
    </w:pPr>
  </w:style>
  <w:style w:type="character" w:customStyle="1" w:styleId="aa">
    <w:name w:val="Основной текст с отступом Знак"/>
    <w:basedOn w:val="a0"/>
    <w:link w:val="a9"/>
    <w:uiPriority w:val="99"/>
    <w:rsid w:val="00581071"/>
  </w:style>
  <w:style w:type="character" w:styleId="ab">
    <w:name w:val="Hyperlink"/>
    <w:basedOn w:val="a0"/>
    <w:uiPriority w:val="99"/>
    <w:unhideWhenUsed/>
    <w:rsid w:val="00DD1F35"/>
    <w:rPr>
      <w:color w:val="0000FF" w:themeColor="hyperlink"/>
      <w:u w:val="single"/>
    </w:rPr>
  </w:style>
  <w:style w:type="character" w:customStyle="1" w:styleId="a7">
    <w:name w:val="Абзац списка Знак"/>
    <w:link w:val="a6"/>
    <w:uiPriority w:val="34"/>
    <w:locked/>
    <w:rsid w:val="00D859C1"/>
    <w:rPr>
      <w:rFonts w:ascii="Times New Roman" w:eastAsia="Times New Roman" w:hAnsi="Times New Roman" w:cs="Times New Roman"/>
      <w:sz w:val="24"/>
      <w:szCs w:val="24"/>
      <w:lang w:eastAsia="ru-RU"/>
    </w:rPr>
  </w:style>
  <w:style w:type="paragraph" w:customStyle="1" w:styleId="11">
    <w:name w:val="Абзац списка1"/>
    <w:basedOn w:val="a"/>
    <w:rsid w:val="00AE4909"/>
    <w:pPr>
      <w:suppressAutoHyphens/>
      <w:spacing w:after="0" w:line="100" w:lineRule="atLeast"/>
      <w:ind w:left="720"/>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link w:val="a7"/>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8">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unhideWhenUsed/>
    <w:rsid w:val="00581071"/>
    <w:pPr>
      <w:spacing w:after="120"/>
      <w:ind w:left="283"/>
    </w:pPr>
  </w:style>
  <w:style w:type="character" w:customStyle="1" w:styleId="aa">
    <w:name w:val="Основной текст с отступом Знак"/>
    <w:basedOn w:val="a0"/>
    <w:link w:val="a9"/>
    <w:uiPriority w:val="99"/>
    <w:rsid w:val="00581071"/>
  </w:style>
  <w:style w:type="character" w:styleId="ab">
    <w:name w:val="Hyperlink"/>
    <w:basedOn w:val="a0"/>
    <w:uiPriority w:val="99"/>
    <w:unhideWhenUsed/>
    <w:rsid w:val="00DD1F35"/>
    <w:rPr>
      <w:color w:val="0000FF" w:themeColor="hyperlink"/>
      <w:u w:val="single"/>
    </w:rPr>
  </w:style>
  <w:style w:type="character" w:customStyle="1" w:styleId="a7">
    <w:name w:val="Абзац списка Знак"/>
    <w:link w:val="a6"/>
    <w:uiPriority w:val="34"/>
    <w:locked/>
    <w:rsid w:val="00D859C1"/>
    <w:rPr>
      <w:rFonts w:ascii="Times New Roman" w:eastAsia="Times New Roman" w:hAnsi="Times New Roman" w:cs="Times New Roman"/>
      <w:sz w:val="24"/>
      <w:szCs w:val="24"/>
      <w:lang w:eastAsia="ru-RU"/>
    </w:rPr>
  </w:style>
  <w:style w:type="paragraph" w:customStyle="1" w:styleId="11">
    <w:name w:val="Абзац списка1"/>
    <w:basedOn w:val="a"/>
    <w:rsid w:val="00AE4909"/>
    <w:pPr>
      <w:suppressAutoHyphens/>
      <w:spacing w:after="0" w:line="100" w:lineRule="atLeast"/>
      <w:ind w:left="720"/>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548DD4"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376E80" w:rsidRDefault="00592E8E" w:rsidP="00592E8E">
          <w:pPr>
            <w:pStyle w:val="6181FD455AA24E08B77D7122F9F283F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11C780A3DCF48F9B1E1F254D553B685"/>
        <w:category>
          <w:name w:val="Общие"/>
          <w:gallery w:val="placeholder"/>
        </w:category>
        <w:types>
          <w:type w:val="bbPlcHdr"/>
        </w:types>
        <w:behaviors>
          <w:behavior w:val="content"/>
        </w:behaviors>
        <w:guid w:val="{F9CBFCF8-AE2E-49B6-9C49-61C261B7B7DE}"/>
      </w:docPartPr>
      <w:docPartBody>
        <w:p w:rsidR="002D1E5B" w:rsidRDefault="00913E13" w:rsidP="00913E13">
          <w:pPr>
            <w:pStyle w:val="811C780A3DCF48F9B1E1F254D553B68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l‚r –ѕ’©"/>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D6AA7"/>
    <w:rsid w:val="000E0DB1"/>
    <w:rsid w:val="00106AAC"/>
    <w:rsid w:val="0012039E"/>
    <w:rsid w:val="001956AD"/>
    <w:rsid w:val="001D25E7"/>
    <w:rsid w:val="002B4438"/>
    <w:rsid w:val="002C5176"/>
    <w:rsid w:val="002D1E5B"/>
    <w:rsid w:val="002D2877"/>
    <w:rsid w:val="0033661E"/>
    <w:rsid w:val="00360684"/>
    <w:rsid w:val="00374D88"/>
    <w:rsid w:val="00376E80"/>
    <w:rsid w:val="003826BE"/>
    <w:rsid w:val="003A099F"/>
    <w:rsid w:val="003A42B2"/>
    <w:rsid w:val="003C0017"/>
    <w:rsid w:val="003D6EAE"/>
    <w:rsid w:val="004242D2"/>
    <w:rsid w:val="00474CA5"/>
    <w:rsid w:val="004A07FF"/>
    <w:rsid w:val="00517C23"/>
    <w:rsid w:val="0053082A"/>
    <w:rsid w:val="00572CE8"/>
    <w:rsid w:val="00592E8E"/>
    <w:rsid w:val="00606BEF"/>
    <w:rsid w:val="006110F8"/>
    <w:rsid w:val="007174D7"/>
    <w:rsid w:val="00752EEC"/>
    <w:rsid w:val="007544D2"/>
    <w:rsid w:val="00772A53"/>
    <w:rsid w:val="00873910"/>
    <w:rsid w:val="00894119"/>
    <w:rsid w:val="008A37E2"/>
    <w:rsid w:val="008A570F"/>
    <w:rsid w:val="008B4A5E"/>
    <w:rsid w:val="008C11C6"/>
    <w:rsid w:val="00913E13"/>
    <w:rsid w:val="00920018"/>
    <w:rsid w:val="00940523"/>
    <w:rsid w:val="0096588F"/>
    <w:rsid w:val="009C3700"/>
    <w:rsid w:val="00A1470C"/>
    <w:rsid w:val="00A23ED0"/>
    <w:rsid w:val="00A61615"/>
    <w:rsid w:val="00AB79AA"/>
    <w:rsid w:val="00B23359"/>
    <w:rsid w:val="00B74A41"/>
    <w:rsid w:val="00BD4351"/>
    <w:rsid w:val="00C112B6"/>
    <w:rsid w:val="00C4075D"/>
    <w:rsid w:val="00CE075B"/>
    <w:rsid w:val="00CE5562"/>
    <w:rsid w:val="00D6575D"/>
    <w:rsid w:val="00D74679"/>
    <w:rsid w:val="00DD2D34"/>
    <w:rsid w:val="00DF468A"/>
    <w:rsid w:val="00EA5D4D"/>
    <w:rsid w:val="00F012DC"/>
    <w:rsid w:val="00F91883"/>
    <w:rsid w:val="00F9490E"/>
    <w:rsid w:val="00FB40AE"/>
    <w:rsid w:val="00FB55B7"/>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3E1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811C780A3DCF48F9B1E1F254D553B685">
    <w:name w:val="811C780A3DCF48F9B1E1F254D553B685"/>
    <w:rsid w:val="00913E1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3E1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811C780A3DCF48F9B1E1F254D553B685">
    <w:name w:val="811C780A3DCF48F9B1E1F254D553B685"/>
    <w:rsid w:val="00913E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06DCF-7CDA-457E-9501-FC19073D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1889</Words>
  <Characters>10773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Захаров Денис Николаевич</cp:lastModifiedBy>
  <cp:revision>4</cp:revision>
  <dcterms:created xsi:type="dcterms:W3CDTF">2018-04-04T12:37:00Z</dcterms:created>
  <dcterms:modified xsi:type="dcterms:W3CDTF">2018-04-19T13:54:00Z</dcterms:modified>
</cp:coreProperties>
</file>